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4BC0F1" w14:textId="77777777" w:rsidR="00A5377C" w:rsidRDefault="00252836" w:rsidP="002E6BF4">
      <w:pPr>
        <w:spacing w:line="360" w:lineRule="auto"/>
        <w:rPr>
          <w:rFonts w:ascii="Verdana" w:hAnsi="Verdana"/>
          <w:b/>
          <w:sz w:val="26"/>
          <w:szCs w:val="26"/>
        </w:rPr>
      </w:pPr>
      <w:r>
        <w:rPr>
          <w:rFonts w:ascii="Verdana" w:hAnsi="Verdana" w:hint="eastAsia"/>
          <w:b/>
          <w:sz w:val="26"/>
          <w:szCs w:val="26"/>
        </w:rPr>
        <w:t>O3</w:t>
      </w:r>
      <w:r w:rsidR="008836D1">
        <w:rPr>
          <w:rFonts w:ascii="Verdana" w:hAnsi="Verdana"/>
          <w:b/>
          <w:sz w:val="26"/>
          <w:szCs w:val="26"/>
        </w:rPr>
        <w:t xml:space="preserve"> v2.0</w:t>
      </w:r>
      <w:r w:rsidR="00B62305">
        <w:rPr>
          <w:rFonts w:ascii="Verdana" w:hAnsi="Verdana"/>
          <w:b/>
          <w:sz w:val="26"/>
          <w:szCs w:val="26"/>
        </w:rPr>
        <w:t>--</w:t>
      </w:r>
      <w:r w:rsidR="00B62305" w:rsidRPr="00B62305">
        <w:t xml:space="preserve"> </w:t>
      </w:r>
      <w:r>
        <w:rPr>
          <w:rFonts w:ascii="Verdana" w:hAnsi="Verdana"/>
          <w:b/>
          <w:sz w:val="26"/>
          <w:szCs w:val="26"/>
        </w:rPr>
        <w:t xml:space="preserve">How to </w:t>
      </w:r>
      <w:r w:rsidR="0023652A">
        <w:rPr>
          <w:rFonts w:ascii="Verdana" w:hAnsi="Verdana" w:hint="eastAsia"/>
          <w:b/>
          <w:sz w:val="26"/>
          <w:szCs w:val="26"/>
        </w:rPr>
        <w:t>Pair O3</w:t>
      </w:r>
    </w:p>
    <w:p w14:paraId="1F35BC56" w14:textId="77777777" w:rsidR="00635F47" w:rsidRDefault="00B62305" w:rsidP="00A5166D">
      <w:pPr>
        <w:spacing w:line="360" w:lineRule="auto"/>
        <w:jc w:val="left"/>
        <w:rPr>
          <w:rFonts w:ascii="Verdana" w:hAnsi="Verdana"/>
          <w:color w:val="FF0000"/>
          <w:sz w:val="24"/>
          <w:szCs w:val="24"/>
        </w:rPr>
      </w:pPr>
      <w:r w:rsidRPr="009E2DDA">
        <w:rPr>
          <w:rFonts w:ascii="Verdana" w:hAnsi="Verdana" w:hint="eastAsia"/>
          <w:color w:val="FF0000"/>
          <w:sz w:val="24"/>
          <w:szCs w:val="24"/>
        </w:rPr>
        <w:t>N</w:t>
      </w:r>
      <w:r w:rsidRPr="009E2DDA">
        <w:rPr>
          <w:rFonts w:ascii="Verdana" w:hAnsi="Verdana"/>
          <w:color w:val="FF0000"/>
          <w:sz w:val="24"/>
          <w:szCs w:val="24"/>
        </w:rPr>
        <w:t xml:space="preserve">ote: </w:t>
      </w:r>
      <w:r w:rsidR="00C0134A" w:rsidRPr="00C0134A">
        <w:rPr>
          <w:rFonts w:ascii="Verdana" w:hAnsi="Verdana"/>
          <w:color w:val="FF0000"/>
          <w:sz w:val="24"/>
          <w:szCs w:val="24"/>
        </w:rPr>
        <w:t xml:space="preserve">This article will guide you how to </w:t>
      </w:r>
      <w:r w:rsidR="0023652A">
        <w:rPr>
          <w:rFonts w:ascii="Verdana" w:hAnsi="Verdana" w:hint="eastAsia"/>
          <w:color w:val="FF0000"/>
          <w:sz w:val="24"/>
          <w:szCs w:val="24"/>
        </w:rPr>
        <w:t>Pair O3</w:t>
      </w:r>
      <w:r w:rsidR="00F61E97">
        <w:rPr>
          <w:rFonts w:ascii="Verdana" w:hAnsi="Verdana"/>
          <w:color w:val="FF0000"/>
          <w:sz w:val="24"/>
          <w:szCs w:val="24"/>
        </w:rPr>
        <w:t xml:space="preserve"> and the steps as below</w:t>
      </w:r>
      <w:r w:rsidR="006B2A2F">
        <w:rPr>
          <w:rFonts w:ascii="Verdana" w:hAnsi="Verdana" w:hint="eastAsia"/>
          <w:color w:val="FF0000"/>
          <w:sz w:val="24"/>
          <w:szCs w:val="24"/>
        </w:rPr>
        <w:t xml:space="preserve">. </w:t>
      </w:r>
    </w:p>
    <w:p w14:paraId="6B870076" w14:textId="77777777" w:rsidR="00C95FA8" w:rsidRDefault="00C95FA8" w:rsidP="00EE5634">
      <w:pPr>
        <w:spacing w:line="360" w:lineRule="auto"/>
        <w:jc w:val="left"/>
        <w:rPr>
          <w:rFonts w:ascii="Verdana" w:hAnsi="Verdana"/>
          <w:sz w:val="24"/>
          <w:szCs w:val="24"/>
        </w:rPr>
      </w:pPr>
    </w:p>
    <w:p w14:paraId="3529AB2D" w14:textId="77777777" w:rsidR="00EE5634" w:rsidRPr="00EE5634" w:rsidRDefault="00C95FA8" w:rsidP="00EE5634">
      <w:pPr>
        <w:spacing w:line="360" w:lineRule="auto"/>
        <w:jc w:val="left"/>
        <w:rPr>
          <w:rFonts w:ascii="Verdana" w:hAnsi="Verdana"/>
          <w:sz w:val="24"/>
          <w:szCs w:val="24"/>
        </w:rPr>
      </w:pPr>
      <w:r>
        <w:rPr>
          <w:rFonts w:ascii="Verdana" w:hAnsi="Verdana" w:hint="eastAsia"/>
          <w:sz w:val="24"/>
          <w:szCs w:val="24"/>
        </w:rPr>
        <w:t>Method</w:t>
      </w:r>
      <w:r w:rsidR="006D2F66">
        <w:rPr>
          <w:rFonts w:ascii="Verdana" w:hAnsi="Verdana"/>
          <w:sz w:val="24"/>
          <w:szCs w:val="24"/>
        </w:rPr>
        <w:t xml:space="preserve"> 1: </w:t>
      </w:r>
      <w:r w:rsidR="005933AE">
        <w:rPr>
          <w:rFonts w:ascii="Verdana" w:hAnsi="Verdana" w:hint="eastAsia"/>
          <w:sz w:val="24"/>
          <w:szCs w:val="24"/>
        </w:rPr>
        <w:t>Automatic Bridging</w:t>
      </w:r>
    </w:p>
    <w:p w14:paraId="1A989E03" w14:textId="77777777" w:rsidR="00C95FA8" w:rsidRDefault="00C95FA8" w:rsidP="00EE5634">
      <w:pPr>
        <w:spacing w:line="360" w:lineRule="auto"/>
        <w:jc w:val="left"/>
        <w:rPr>
          <w:rFonts w:ascii="Verdana" w:hAnsi="Verdana"/>
          <w:sz w:val="24"/>
          <w:szCs w:val="24"/>
        </w:rPr>
      </w:pPr>
    </w:p>
    <w:p w14:paraId="6BF2A98F" w14:textId="77777777" w:rsidR="00B62305" w:rsidRDefault="007C203D" w:rsidP="00EE5634">
      <w:pPr>
        <w:spacing w:line="360" w:lineRule="auto"/>
        <w:jc w:val="left"/>
        <w:rPr>
          <w:rFonts w:ascii="Verdana" w:hAnsi="Verdana"/>
          <w:sz w:val="24"/>
          <w:szCs w:val="24"/>
        </w:rPr>
      </w:pPr>
      <w:r>
        <w:rPr>
          <w:rFonts w:ascii="Verdana" w:hAnsi="Verdana" w:hint="eastAsia"/>
          <w:sz w:val="24"/>
          <w:szCs w:val="24"/>
        </w:rPr>
        <w:t>1.1</w:t>
      </w:r>
      <w:r w:rsidR="00C95FA8">
        <w:rPr>
          <w:rFonts w:ascii="Verdana" w:hAnsi="Verdana" w:hint="eastAsia"/>
          <w:sz w:val="24"/>
          <w:szCs w:val="24"/>
        </w:rPr>
        <w:t>: Place the two CP</w:t>
      </w:r>
      <w:r w:rsidR="00C95FA8" w:rsidRPr="00EF57CE">
        <w:rPr>
          <w:rFonts w:ascii="Verdana" w:hAnsi="Verdana" w:hint="eastAsia"/>
          <w:sz w:val="24"/>
          <w:szCs w:val="24"/>
        </w:rPr>
        <w:t>Es next to each other</w:t>
      </w:r>
      <w:r w:rsidR="00C95FA8">
        <w:rPr>
          <w:rFonts w:ascii="Verdana" w:hAnsi="Verdana" w:hint="eastAsia"/>
          <w:sz w:val="24"/>
          <w:szCs w:val="24"/>
        </w:rPr>
        <w:t>, see the following picture.</w:t>
      </w:r>
    </w:p>
    <w:p w14:paraId="575FD64C" w14:textId="77777777" w:rsidR="00575B36" w:rsidRPr="00EE5634" w:rsidRDefault="00575B36" w:rsidP="00EE5634">
      <w:pPr>
        <w:spacing w:line="360" w:lineRule="auto"/>
        <w:jc w:val="left"/>
        <w:rPr>
          <w:rFonts w:ascii="Verdana" w:hAnsi="Verdana"/>
          <w:sz w:val="24"/>
          <w:szCs w:val="24"/>
        </w:rPr>
      </w:pPr>
    </w:p>
    <w:p w14:paraId="12AD0B7C" w14:textId="77777777" w:rsidR="00FA2A44" w:rsidRDefault="00994C91" w:rsidP="00C35690">
      <w:pPr>
        <w:spacing w:line="360" w:lineRule="auto"/>
        <w:jc w:val="left"/>
        <w:rPr>
          <w:rFonts w:ascii="Verdana" w:hAnsi="Verdana"/>
          <w:sz w:val="24"/>
          <w:szCs w:val="24"/>
        </w:rPr>
      </w:pPr>
      <w:r>
        <w:rPr>
          <w:rFonts w:ascii="Verdana" w:hAnsi="Verdana"/>
          <w:noProof/>
          <w:sz w:val="24"/>
          <w:szCs w:val="24"/>
        </w:rPr>
        <w:drawing>
          <wp:inline distT="0" distB="0" distL="0" distR="0" wp14:anchorId="61BC358E" wp14:editId="0C5F7E9A">
            <wp:extent cx="5274310" cy="4761230"/>
            <wp:effectExtent l="0" t="0" r="254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8">
                      <a:extLst>
                        <a:ext uri="{28A0092B-C50C-407E-A947-70E740481C1C}">
                          <a14:useLocalDpi xmlns:a14="http://schemas.microsoft.com/office/drawing/2010/main" val="0"/>
                        </a:ext>
                      </a:extLst>
                    </a:blip>
                    <a:stretch>
                      <a:fillRect/>
                    </a:stretch>
                  </pic:blipFill>
                  <pic:spPr>
                    <a:xfrm>
                      <a:off x="0" y="0"/>
                      <a:ext cx="5274310" cy="4761230"/>
                    </a:xfrm>
                    <a:prstGeom prst="rect">
                      <a:avLst/>
                    </a:prstGeom>
                  </pic:spPr>
                </pic:pic>
              </a:graphicData>
            </a:graphic>
          </wp:inline>
        </w:drawing>
      </w:r>
    </w:p>
    <w:p w14:paraId="139E60C7" w14:textId="77777777" w:rsidR="003878BB" w:rsidRDefault="003878BB" w:rsidP="00C35690">
      <w:pPr>
        <w:spacing w:line="360" w:lineRule="auto"/>
        <w:jc w:val="left"/>
        <w:rPr>
          <w:rFonts w:ascii="Verdana" w:hAnsi="Verdana"/>
          <w:sz w:val="24"/>
          <w:szCs w:val="24"/>
        </w:rPr>
      </w:pPr>
    </w:p>
    <w:p w14:paraId="3DF365C5" w14:textId="77777777" w:rsidR="00A5166D" w:rsidRPr="00EF57CE" w:rsidRDefault="007C203D" w:rsidP="00FB079C">
      <w:pPr>
        <w:spacing w:line="360" w:lineRule="auto"/>
        <w:rPr>
          <w:rFonts w:ascii="Verdana" w:hAnsi="Verdana"/>
          <w:sz w:val="24"/>
          <w:szCs w:val="24"/>
        </w:rPr>
      </w:pPr>
      <w:r>
        <w:rPr>
          <w:rFonts w:ascii="Verdana" w:hAnsi="Verdana" w:hint="eastAsia"/>
          <w:sz w:val="24"/>
          <w:szCs w:val="24"/>
        </w:rPr>
        <w:t>1.</w:t>
      </w:r>
      <w:r w:rsidR="00EC0852">
        <w:rPr>
          <w:rFonts w:ascii="Verdana" w:hAnsi="Verdana"/>
          <w:sz w:val="24"/>
          <w:szCs w:val="24"/>
        </w:rPr>
        <w:t>2</w:t>
      </w:r>
      <w:r w:rsidR="00EC0852">
        <w:rPr>
          <w:rFonts w:ascii="Verdana" w:hAnsi="Verdana" w:hint="eastAsia"/>
          <w:sz w:val="24"/>
          <w:szCs w:val="24"/>
        </w:rPr>
        <w:t xml:space="preserve">: </w:t>
      </w:r>
      <w:r w:rsidR="00994C91">
        <w:rPr>
          <w:rFonts w:ascii="Verdana" w:hAnsi="Verdana" w:hint="eastAsia"/>
          <w:sz w:val="24"/>
          <w:szCs w:val="24"/>
        </w:rPr>
        <w:t xml:space="preserve">Remove the plastic cover of two </w:t>
      </w:r>
      <w:r w:rsidR="00F8126B">
        <w:rPr>
          <w:rFonts w:ascii="Verdana" w:hAnsi="Verdana" w:hint="eastAsia"/>
          <w:sz w:val="24"/>
          <w:szCs w:val="24"/>
        </w:rPr>
        <w:t>C</w:t>
      </w:r>
      <w:r w:rsidR="00F8126B" w:rsidRPr="00EF57CE">
        <w:rPr>
          <w:rFonts w:ascii="Verdana" w:hAnsi="Verdana" w:hint="eastAsia"/>
          <w:sz w:val="24"/>
          <w:szCs w:val="24"/>
        </w:rPr>
        <w:t>PEs</w:t>
      </w:r>
      <w:r w:rsidR="00994C91" w:rsidRPr="00EF57CE">
        <w:rPr>
          <w:rFonts w:ascii="Verdana" w:hAnsi="Verdana" w:hint="eastAsia"/>
          <w:sz w:val="24"/>
          <w:szCs w:val="24"/>
        </w:rPr>
        <w:t>,</w:t>
      </w:r>
      <w:r w:rsidR="00994C91" w:rsidRPr="00EF57CE">
        <w:t xml:space="preserve"> </w:t>
      </w:r>
      <w:r w:rsidR="00994C91" w:rsidRPr="00EF57CE">
        <w:rPr>
          <w:rFonts w:ascii="Verdana" w:hAnsi="Verdana"/>
          <w:sz w:val="24"/>
          <w:szCs w:val="24"/>
        </w:rPr>
        <w:t>Connect the PoE LAN/WAN port to the PoE injector.</w:t>
      </w:r>
      <w:r w:rsidR="00994C91" w:rsidRPr="00EF57CE">
        <w:rPr>
          <w:rFonts w:ascii="Verdana" w:hAnsi="Verdana" w:hint="eastAsia"/>
          <w:sz w:val="24"/>
          <w:szCs w:val="24"/>
        </w:rPr>
        <w:t xml:space="preserve"> And then </w:t>
      </w:r>
      <w:r w:rsidR="00994C91" w:rsidRPr="00EF57CE">
        <w:rPr>
          <w:rFonts w:ascii="Verdana" w:hAnsi="Verdana"/>
          <w:sz w:val="24"/>
          <w:szCs w:val="24"/>
        </w:rPr>
        <w:t>Power on the</w:t>
      </w:r>
      <w:r w:rsidR="00DC76F5" w:rsidRPr="00EF57CE">
        <w:rPr>
          <w:rFonts w:ascii="Verdana" w:hAnsi="Verdana" w:hint="eastAsia"/>
          <w:sz w:val="24"/>
          <w:szCs w:val="24"/>
        </w:rPr>
        <w:t xml:space="preserve"> CPEs</w:t>
      </w:r>
      <w:r w:rsidR="00994C91" w:rsidRPr="00EF57CE">
        <w:rPr>
          <w:rFonts w:ascii="Verdana" w:hAnsi="Verdana"/>
          <w:sz w:val="24"/>
          <w:szCs w:val="24"/>
        </w:rPr>
        <w:t>, the</w:t>
      </w:r>
      <w:r w:rsidR="00DC76F5" w:rsidRPr="00EF57CE">
        <w:rPr>
          <w:rFonts w:ascii="Verdana" w:hAnsi="Verdana"/>
          <w:sz w:val="24"/>
          <w:szCs w:val="24"/>
        </w:rPr>
        <w:t xml:space="preserve"> LAN/WAN LED indicator of </w:t>
      </w:r>
      <w:r w:rsidR="00DC76F5" w:rsidRPr="00EF57CE">
        <w:rPr>
          <w:rFonts w:ascii="Verdana" w:hAnsi="Verdana" w:hint="eastAsia"/>
          <w:sz w:val="24"/>
          <w:szCs w:val="24"/>
        </w:rPr>
        <w:t>CPEs</w:t>
      </w:r>
      <w:r w:rsidR="00994C91" w:rsidRPr="00EF57CE">
        <w:rPr>
          <w:rFonts w:ascii="Verdana" w:hAnsi="Verdana"/>
          <w:sz w:val="24"/>
          <w:szCs w:val="24"/>
        </w:rPr>
        <w:t xml:space="preserve"> lights up.</w:t>
      </w:r>
    </w:p>
    <w:p w14:paraId="3D94083D" w14:textId="77777777" w:rsidR="003878BB" w:rsidRPr="00B62305" w:rsidRDefault="003878BB" w:rsidP="00994C91">
      <w:pPr>
        <w:spacing w:line="360" w:lineRule="auto"/>
        <w:jc w:val="left"/>
        <w:rPr>
          <w:rFonts w:ascii="Verdana" w:hAnsi="Verdana"/>
          <w:sz w:val="24"/>
          <w:szCs w:val="24"/>
        </w:rPr>
      </w:pPr>
    </w:p>
    <w:p w14:paraId="730CE58C" w14:textId="77777777" w:rsidR="00540F08" w:rsidRDefault="002264BB" w:rsidP="00A5166D">
      <w:pPr>
        <w:spacing w:line="360" w:lineRule="auto"/>
        <w:rPr>
          <w:rFonts w:ascii="Verdana" w:hAnsi="Verdana"/>
          <w:b/>
          <w:sz w:val="26"/>
          <w:szCs w:val="26"/>
        </w:rPr>
      </w:pPr>
      <w:r>
        <w:rPr>
          <w:rFonts w:ascii="Verdana" w:hAnsi="Verdana"/>
          <w:b/>
          <w:noProof/>
          <w:sz w:val="26"/>
          <w:szCs w:val="26"/>
        </w:rPr>
        <w:lastRenderedPageBreak/>
        <w:drawing>
          <wp:inline distT="0" distB="0" distL="0" distR="0" wp14:anchorId="468890A5" wp14:editId="0021D459">
            <wp:extent cx="5274310" cy="1668780"/>
            <wp:effectExtent l="0" t="0" r="254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9">
                      <a:extLst>
                        <a:ext uri="{28A0092B-C50C-407E-A947-70E740481C1C}">
                          <a14:useLocalDpi xmlns:a14="http://schemas.microsoft.com/office/drawing/2010/main" val="0"/>
                        </a:ext>
                      </a:extLst>
                    </a:blip>
                    <a:stretch>
                      <a:fillRect/>
                    </a:stretch>
                  </pic:blipFill>
                  <pic:spPr>
                    <a:xfrm>
                      <a:off x="0" y="0"/>
                      <a:ext cx="5274310" cy="1668780"/>
                    </a:xfrm>
                    <a:prstGeom prst="rect">
                      <a:avLst/>
                    </a:prstGeom>
                  </pic:spPr>
                </pic:pic>
              </a:graphicData>
            </a:graphic>
          </wp:inline>
        </w:drawing>
      </w:r>
    </w:p>
    <w:p w14:paraId="50CF2072" w14:textId="77777777" w:rsidR="003878BB" w:rsidRDefault="003878BB" w:rsidP="00A5166D">
      <w:pPr>
        <w:spacing w:line="360" w:lineRule="auto"/>
        <w:rPr>
          <w:rFonts w:ascii="Verdana" w:hAnsi="Verdana"/>
          <w:b/>
          <w:sz w:val="26"/>
          <w:szCs w:val="26"/>
        </w:rPr>
      </w:pPr>
    </w:p>
    <w:p w14:paraId="351CA788" w14:textId="77777777" w:rsidR="00540F08" w:rsidRDefault="00171AAB" w:rsidP="00FB079C">
      <w:pPr>
        <w:spacing w:line="360" w:lineRule="auto"/>
        <w:rPr>
          <w:rFonts w:ascii="Verdana" w:hAnsi="Verdana"/>
          <w:sz w:val="24"/>
          <w:szCs w:val="24"/>
        </w:rPr>
      </w:pPr>
      <w:r>
        <w:rPr>
          <w:rFonts w:ascii="Verdana" w:hAnsi="Verdana" w:hint="eastAsia"/>
          <w:sz w:val="24"/>
          <w:szCs w:val="24"/>
        </w:rPr>
        <w:t>1.3 Wait for the two CPEs to negotiate and connect to each other automatically. The following LED indicator status indicates successful connection of the two CEPs.</w:t>
      </w:r>
    </w:p>
    <w:p w14:paraId="2753D863" w14:textId="77777777" w:rsidR="003878BB" w:rsidRPr="00540F08" w:rsidRDefault="003878BB" w:rsidP="00540F08">
      <w:pPr>
        <w:spacing w:line="360" w:lineRule="auto"/>
        <w:jc w:val="left"/>
        <w:rPr>
          <w:rFonts w:ascii="Verdana" w:hAnsi="Verdana"/>
          <w:sz w:val="24"/>
          <w:szCs w:val="24"/>
        </w:rPr>
      </w:pPr>
    </w:p>
    <w:p w14:paraId="56A1087C" w14:textId="77777777" w:rsidR="00540F08" w:rsidRDefault="00171AAB" w:rsidP="00A5166D">
      <w:pPr>
        <w:spacing w:line="360" w:lineRule="auto"/>
        <w:rPr>
          <w:rFonts w:ascii="Verdana" w:hAnsi="Verdana"/>
          <w:b/>
          <w:sz w:val="26"/>
          <w:szCs w:val="26"/>
        </w:rPr>
      </w:pPr>
      <w:r>
        <w:rPr>
          <w:rFonts w:ascii="Verdana" w:hAnsi="Verdana"/>
          <w:b/>
          <w:noProof/>
          <w:sz w:val="26"/>
          <w:szCs w:val="26"/>
        </w:rPr>
        <w:drawing>
          <wp:inline distT="0" distB="0" distL="0" distR="0" wp14:anchorId="2CDC1BF9" wp14:editId="1329D76F">
            <wp:extent cx="5274310" cy="2087880"/>
            <wp:effectExtent l="0" t="0" r="254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10">
                      <a:extLst>
                        <a:ext uri="{28A0092B-C50C-407E-A947-70E740481C1C}">
                          <a14:useLocalDpi xmlns:a14="http://schemas.microsoft.com/office/drawing/2010/main" val="0"/>
                        </a:ext>
                      </a:extLst>
                    </a:blip>
                    <a:stretch>
                      <a:fillRect/>
                    </a:stretch>
                  </pic:blipFill>
                  <pic:spPr>
                    <a:xfrm>
                      <a:off x="0" y="0"/>
                      <a:ext cx="5274310" cy="2087880"/>
                    </a:xfrm>
                    <a:prstGeom prst="rect">
                      <a:avLst/>
                    </a:prstGeom>
                  </pic:spPr>
                </pic:pic>
              </a:graphicData>
            </a:graphic>
          </wp:inline>
        </w:drawing>
      </w:r>
    </w:p>
    <w:p w14:paraId="7ACF5190" w14:textId="77777777" w:rsidR="004B18D2" w:rsidRDefault="004B18D2" w:rsidP="00A5166D">
      <w:pPr>
        <w:spacing w:line="360" w:lineRule="auto"/>
        <w:rPr>
          <w:rFonts w:ascii="Verdana" w:hAnsi="Verdana"/>
          <w:b/>
          <w:sz w:val="26"/>
          <w:szCs w:val="26"/>
        </w:rPr>
      </w:pPr>
    </w:p>
    <w:p w14:paraId="7E78FD51" w14:textId="77777777" w:rsidR="002B5459" w:rsidRDefault="002B5459" w:rsidP="002B5459">
      <w:pPr>
        <w:spacing w:line="360" w:lineRule="auto"/>
        <w:rPr>
          <w:rFonts w:ascii="Verdana" w:hAnsi="Verdana"/>
          <w:color w:val="FF0000"/>
          <w:sz w:val="24"/>
          <w:szCs w:val="24"/>
          <w:lang w:val="en-BZ"/>
        </w:rPr>
      </w:pPr>
      <w:r w:rsidRPr="00541FD4">
        <w:rPr>
          <w:rFonts w:ascii="Verdana" w:hAnsi="Verdana" w:hint="eastAsia"/>
          <w:color w:val="FF0000"/>
          <w:sz w:val="24"/>
          <w:szCs w:val="24"/>
        </w:rPr>
        <w:t>Note: Automatic Bridging is only applicable when the CPEs are in factory settings, and</w:t>
      </w:r>
      <w:r w:rsidR="00541FD4" w:rsidRPr="00541FD4">
        <w:rPr>
          <w:rFonts w:ascii="Verdana" w:hAnsi="Verdana" w:hint="eastAsia"/>
          <w:color w:val="FF0000"/>
          <w:sz w:val="24"/>
          <w:szCs w:val="24"/>
        </w:rPr>
        <w:t xml:space="preserve"> the</w:t>
      </w:r>
      <w:r w:rsidR="00541FD4" w:rsidRPr="00541FD4">
        <w:rPr>
          <w:rFonts w:ascii="Verdana" w:hAnsi="Verdana"/>
          <w:color w:val="FF0000"/>
          <w:sz w:val="24"/>
          <w:szCs w:val="24"/>
          <w:lang w:val="en-BZ"/>
        </w:rPr>
        <w:t xml:space="preserve"> bridging process lasts less than 1 minute after the CPEs are powered on.</w:t>
      </w:r>
      <w:r w:rsidR="009568DF">
        <w:rPr>
          <w:rFonts w:ascii="Verdana" w:hAnsi="Verdana"/>
          <w:color w:val="FF0000"/>
          <w:sz w:val="24"/>
          <w:szCs w:val="24"/>
          <w:lang w:val="en-BZ"/>
        </w:rPr>
        <w:t xml:space="preserve"> And automatic bridging is only applicable to peer-to-peer bridging. If there are three or more powered CPEs nearby, automatic bridge fails.</w:t>
      </w:r>
    </w:p>
    <w:p w14:paraId="029AFDF2" w14:textId="77777777" w:rsidR="009568DF" w:rsidRDefault="009568DF" w:rsidP="002B5459">
      <w:pPr>
        <w:spacing w:line="360" w:lineRule="auto"/>
        <w:rPr>
          <w:rFonts w:ascii="Verdana" w:hAnsi="Verdana"/>
          <w:color w:val="FF0000"/>
          <w:sz w:val="24"/>
          <w:szCs w:val="24"/>
          <w:lang w:val="en-BZ"/>
        </w:rPr>
      </w:pPr>
    </w:p>
    <w:p w14:paraId="0F0CE796" w14:textId="77777777" w:rsidR="009568DF" w:rsidRDefault="009568DF" w:rsidP="002B5459">
      <w:pPr>
        <w:spacing w:line="360" w:lineRule="auto"/>
        <w:rPr>
          <w:rFonts w:ascii="Verdana" w:hAnsi="Verdana"/>
          <w:sz w:val="24"/>
          <w:szCs w:val="24"/>
          <w:lang w:val="en-BZ"/>
        </w:rPr>
      </w:pPr>
      <w:r w:rsidRPr="009568DF">
        <w:rPr>
          <w:rFonts w:ascii="Verdana" w:hAnsi="Verdana"/>
          <w:sz w:val="24"/>
          <w:szCs w:val="24"/>
          <w:lang w:val="en-BZ"/>
        </w:rPr>
        <w:t>Method 2:</w:t>
      </w:r>
      <w:r>
        <w:rPr>
          <w:rFonts w:ascii="Verdana" w:hAnsi="Verdana"/>
          <w:sz w:val="24"/>
          <w:szCs w:val="24"/>
          <w:lang w:val="en-BZ"/>
        </w:rPr>
        <w:t xml:space="preserve"> Setup the CPEs by using management interface</w:t>
      </w:r>
    </w:p>
    <w:p w14:paraId="7D1D2195" w14:textId="77777777" w:rsidR="00DA2286" w:rsidRDefault="00DA2286" w:rsidP="002B5459">
      <w:pPr>
        <w:spacing w:line="360" w:lineRule="auto"/>
        <w:rPr>
          <w:rFonts w:ascii="Verdana" w:hAnsi="Verdana"/>
          <w:sz w:val="24"/>
          <w:szCs w:val="24"/>
          <w:lang w:val="en-BZ"/>
        </w:rPr>
      </w:pPr>
    </w:p>
    <w:p w14:paraId="619E5BE5" w14:textId="77777777" w:rsidR="009568DF" w:rsidRDefault="009568DF" w:rsidP="002B5459">
      <w:pPr>
        <w:spacing w:line="360" w:lineRule="auto"/>
        <w:rPr>
          <w:rFonts w:ascii="Verdana" w:hAnsi="Verdana"/>
          <w:sz w:val="24"/>
          <w:szCs w:val="24"/>
          <w:lang w:val="en-BZ"/>
        </w:rPr>
      </w:pPr>
      <w:r>
        <w:rPr>
          <w:rFonts w:ascii="Verdana" w:hAnsi="Verdana"/>
          <w:sz w:val="24"/>
          <w:szCs w:val="24"/>
          <w:lang w:val="en-BZ"/>
        </w:rPr>
        <w:t>2.1 Place the two CPEs</w:t>
      </w:r>
      <w:r w:rsidRPr="00EF57CE">
        <w:rPr>
          <w:rFonts w:ascii="Verdana" w:hAnsi="Verdana"/>
          <w:sz w:val="24"/>
          <w:szCs w:val="24"/>
          <w:lang w:val="en-BZ"/>
        </w:rPr>
        <w:t xml:space="preserve"> next to </w:t>
      </w:r>
      <w:r>
        <w:rPr>
          <w:rFonts w:ascii="Verdana" w:hAnsi="Verdana"/>
          <w:sz w:val="24"/>
          <w:szCs w:val="24"/>
          <w:lang w:val="en-BZ"/>
        </w:rPr>
        <w:t>each other</w:t>
      </w:r>
    </w:p>
    <w:p w14:paraId="13384952" w14:textId="77777777" w:rsidR="00922900" w:rsidRDefault="00922900" w:rsidP="002B5459">
      <w:pPr>
        <w:spacing w:line="360" w:lineRule="auto"/>
        <w:rPr>
          <w:rFonts w:ascii="Verdana" w:hAnsi="Verdana"/>
          <w:sz w:val="24"/>
          <w:szCs w:val="24"/>
          <w:lang w:val="en-BZ"/>
        </w:rPr>
      </w:pPr>
    </w:p>
    <w:p w14:paraId="71617C31" w14:textId="77777777" w:rsidR="009568DF" w:rsidRDefault="009568DF" w:rsidP="002B5459">
      <w:pPr>
        <w:spacing w:line="360" w:lineRule="auto"/>
        <w:rPr>
          <w:rFonts w:ascii="Verdana" w:hAnsi="Verdana"/>
          <w:sz w:val="24"/>
          <w:szCs w:val="24"/>
          <w:lang w:val="en-BZ"/>
        </w:rPr>
      </w:pPr>
      <w:r>
        <w:rPr>
          <w:rFonts w:ascii="Verdana" w:hAnsi="Verdana"/>
          <w:noProof/>
          <w:sz w:val="24"/>
          <w:szCs w:val="24"/>
        </w:rPr>
        <w:lastRenderedPageBreak/>
        <w:drawing>
          <wp:inline distT="0" distB="0" distL="0" distR="0" wp14:anchorId="473A731F" wp14:editId="285F5623">
            <wp:extent cx="5274310" cy="4761230"/>
            <wp:effectExtent l="0" t="0" r="254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8">
                      <a:extLst>
                        <a:ext uri="{28A0092B-C50C-407E-A947-70E740481C1C}">
                          <a14:useLocalDpi xmlns:a14="http://schemas.microsoft.com/office/drawing/2010/main" val="0"/>
                        </a:ext>
                      </a:extLst>
                    </a:blip>
                    <a:stretch>
                      <a:fillRect/>
                    </a:stretch>
                  </pic:blipFill>
                  <pic:spPr>
                    <a:xfrm>
                      <a:off x="0" y="0"/>
                      <a:ext cx="5274310" cy="4761230"/>
                    </a:xfrm>
                    <a:prstGeom prst="rect">
                      <a:avLst/>
                    </a:prstGeom>
                  </pic:spPr>
                </pic:pic>
              </a:graphicData>
            </a:graphic>
          </wp:inline>
        </w:drawing>
      </w:r>
    </w:p>
    <w:p w14:paraId="43E666DA" w14:textId="77777777" w:rsidR="00922900" w:rsidRPr="009568DF" w:rsidRDefault="00922900" w:rsidP="002B5459">
      <w:pPr>
        <w:spacing w:line="360" w:lineRule="auto"/>
        <w:rPr>
          <w:rFonts w:ascii="Verdana" w:hAnsi="Verdana"/>
          <w:sz w:val="24"/>
          <w:szCs w:val="24"/>
          <w:lang w:val="en-BZ"/>
        </w:rPr>
      </w:pPr>
    </w:p>
    <w:p w14:paraId="79048731" w14:textId="77777777" w:rsidR="00922900" w:rsidRDefault="009568DF" w:rsidP="00652143">
      <w:pPr>
        <w:spacing w:line="360" w:lineRule="auto"/>
        <w:rPr>
          <w:rFonts w:ascii="Verdana" w:hAnsi="Verdana"/>
          <w:noProof/>
          <w:sz w:val="24"/>
          <w:szCs w:val="24"/>
        </w:rPr>
      </w:pPr>
      <w:r>
        <w:rPr>
          <w:rFonts w:ascii="Verdana" w:hAnsi="Verdana"/>
          <w:noProof/>
          <w:sz w:val="24"/>
          <w:szCs w:val="24"/>
        </w:rPr>
        <w:t>2.2 Set CPE1 to AP Mode</w:t>
      </w:r>
    </w:p>
    <w:p w14:paraId="3DC36660" w14:textId="27784836" w:rsidR="009568DF" w:rsidRDefault="004F49BC" w:rsidP="00652143">
      <w:pPr>
        <w:spacing w:line="360" w:lineRule="auto"/>
        <w:rPr>
          <w:rStyle w:val="a6"/>
          <w:rFonts w:ascii="Verdana" w:hAnsi="Verdana"/>
          <w:noProof/>
          <w:sz w:val="24"/>
          <w:szCs w:val="24"/>
        </w:rPr>
      </w:pPr>
      <w:r>
        <w:rPr>
          <w:rFonts w:ascii="Verdana" w:hAnsi="Verdana"/>
          <w:noProof/>
          <w:sz w:val="24"/>
          <w:szCs w:val="24"/>
        </w:rPr>
        <w:t>S</w:t>
      </w:r>
      <w:r w:rsidR="009568DF">
        <w:rPr>
          <w:rFonts w:ascii="Verdana" w:hAnsi="Verdana"/>
          <w:noProof/>
          <w:sz w:val="24"/>
          <w:szCs w:val="24"/>
        </w:rPr>
        <w:t>et</w:t>
      </w:r>
      <w:r w:rsidR="009568DF" w:rsidRPr="00EF57CE">
        <w:rPr>
          <w:rFonts w:ascii="Verdana" w:hAnsi="Verdana"/>
          <w:noProof/>
          <w:sz w:val="24"/>
          <w:szCs w:val="24"/>
        </w:rPr>
        <w:t xml:space="preserve">up AP </w:t>
      </w:r>
      <w:r w:rsidR="00FB07A1" w:rsidRPr="00EF57CE">
        <w:rPr>
          <w:rFonts w:ascii="Verdana" w:hAnsi="Verdana"/>
          <w:noProof/>
          <w:sz w:val="24"/>
          <w:szCs w:val="24"/>
        </w:rPr>
        <w:t xml:space="preserve">mode </w:t>
      </w:r>
      <w:r w:rsidR="00FB07A1">
        <w:rPr>
          <w:rFonts w:ascii="Verdana" w:hAnsi="Verdana"/>
          <w:noProof/>
          <w:sz w:val="24"/>
          <w:szCs w:val="24"/>
        </w:rPr>
        <w:t>on the CPE1</w:t>
      </w:r>
      <w:r>
        <w:rPr>
          <w:rFonts w:ascii="Verdana" w:hAnsi="Verdana"/>
          <w:noProof/>
          <w:sz w:val="24"/>
          <w:szCs w:val="24"/>
        </w:rPr>
        <w:t xml:space="preserve">. </w:t>
      </w:r>
      <w:r w:rsidR="00FB07A1" w:rsidRPr="00FB07A1">
        <w:rPr>
          <w:rFonts w:ascii="Verdana" w:hAnsi="Verdana"/>
          <w:noProof/>
          <w:sz w:val="24"/>
          <w:szCs w:val="24"/>
        </w:rPr>
        <w:t>If you do not know how</w:t>
      </w:r>
      <w:r w:rsidR="00FB07A1">
        <w:rPr>
          <w:rFonts w:ascii="Verdana" w:hAnsi="Verdana"/>
          <w:noProof/>
          <w:sz w:val="24"/>
          <w:szCs w:val="24"/>
        </w:rPr>
        <w:t xml:space="preserve"> to setup AP mode on the O3</w:t>
      </w:r>
      <w:r>
        <w:rPr>
          <w:rFonts w:ascii="Verdana" w:hAnsi="Verdana"/>
          <w:noProof/>
          <w:sz w:val="24"/>
          <w:szCs w:val="24"/>
        </w:rPr>
        <w:t>,</w:t>
      </w:r>
      <w:r w:rsidR="009568DF">
        <w:rPr>
          <w:rFonts w:ascii="Verdana" w:hAnsi="Verdana"/>
          <w:noProof/>
          <w:sz w:val="24"/>
          <w:szCs w:val="24"/>
        </w:rPr>
        <w:t xml:space="preserve"> refer to </w:t>
      </w:r>
      <w:hyperlink r:id="rId11" w:history="1">
        <w:r w:rsidR="005B2AE8">
          <w:rPr>
            <w:rStyle w:val="a6"/>
            <w:rFonts w:ascii="Verdana" w:hAnsi="Verdana"/>
            <w:noProof/>
            <w:sz w:val="24"/>
            <w:szCs w:val="24"/>
          </w:rPr>
          <w:t>O3</w:t>
        </w:r>
        <w:r w:rsidR="005B2AE8">
          <w:rPr>
            <w:rStyle w:val="a6"/>
            <w:rFonts w:ascii="Verdana" w:hAnsi="Verdana" w:hint="eastAsia"/>
            <w:noProof/>
            <w:sz w:val="24"/>
            <w:szCs w:val="24"/>
          </w:rPr>
          <w:t>V2.0-</w:t>
        </w:r>
        <w:r w:rsidR="00922900">
          <w:rPr>
            <w:rStyle w:val="a6"/>
            <w:rFonts w:ascii="Verdana" w:hAnsi="Verdana"/>
            <w:noProof/>
            <w:sz w:val="24"/>
            <w:szCs w:val="24"/>
          </w:rPr>
          <w:t>How to setup AP mode</w:t>
        </w:r>
      </w:hyperlink>
    </w:p>
    <w:p w14:paraId="0C3B4938" w14:textId="77777777" w:rsidR="00922900" w:rsidRDefault="00922900" w:rsidP="00652143">
      <w:pPr>
        <w:spacing w:line="360" w:lineRule="auto"/>
        <w:rPr>
          <w:rFonts w:ascii="Verdana" w:hAnsi="Verdana"/>
          <w:noProof/>
          <w:sz w:val="24"/>
          <w:szCs w:val="24"/>
        </w:rPr>
      </w:pPr>
    </w:p>
    <w:p w14:paraId="5974A2BD" w14:textId="77777777" w:rsidR="00922900" w:rsidRDefault="009568DF" w:rsidP="00652143">
      <w:pPr>
        <w:spacing w:line="360" w:lineRule="auto"/>
        <w:rPr>
          <w:rFonts w:ascii="Verdana" w:hAnsi="Verdana"/>
          <w:noProof/>
          <w:sz w:val="24"/>
          <w:szCs w:val="24"/>
        </w:rPr>
      </w:pPr>
      <w:r>
        <w:rPr>
          <w:rFonts w:ascii="Verdana" w:hAnsi="Verdana"/>
          <w:noProof/>
          <w:sz w:val="24"/>
          <w:szCs w:val="24"/>
        </w:rPr>
        <w:t>2.3 Set CPE2 to Client mode</w:t>
      </w:r>
      <w:r w:rsidR="00604F7F">
        <w:rPr>
          <w:rFonts w:ascii="Verdana" w:hAnsi="Verdana" w:hint="eastAsia"/>
          <w:noProof/>
          <w:sz w:val="24"/>
          <w:szCs w:val="24"/>
        </w:rPr>
        <w:t xml:space="preserve"> or Universal Repeater mode</w:t>
      </w:r>
    </w:p>
    <w:p w14:paraId="6A940BBE" w14:textId="29FAC899" w:rsidR="00604F7F" w:rsidRPr="00CD3A49" w:rsidRDefault="00FB07A1" w:rsidP="00652143">
      <w:pPr>
        <w:spacing w:line="360" w:lineRule="auto"/>
        <w:rPr>
          <w:rStyle w:val="a6"/>
          <w:rFonts w:ascii="Verdana" w:hAnsi="Verdana"/>
          <w:color w:val="auto"/>
          <w:sz w:val="24"/>
          <w:szCs w:val="24"/>
          <w:u w:val="none"/>
          <w:lang w:val="en-BZ"/>
        </w:rPr>
      </w:pPr>
      <w:r>
        <w:rPr>
          <w:rFonts w:ascii="Verdana" w:hAnsi="Verdana"/>
          <w:sz w:val="24"/>
          <w:szCs w:val="24"/>
          <w:lang w:val="en-BZ"/>
        </w:rPr>
        <w:t xml:space="preserve">Setup </w:t>
      </w:r>
      <w:r w:rsidRPr="00EF57CE">
        <w:rPr>
          <w:rFonts w:ascii="Verdana" w:hAnsi="Verdana"/>
          <w:sz w:val="24"/>
          <w:szCs w:val="24"/>
          <w:lang w:val="en-BZ"/>
        </w:rPr>
        <w:t>Client mode</w:t>
      </w:r>
      <w:r>
        <w:rPr>
          <w:rFonts w:ascii="Verdana" w:hAnsi="Verdana"/>
          <w:sz w:val="24"/>
          <w:szCs w:val="24"/>
          <w:lang w:val="en-BZ"/>
        </w:rPr>
        <w:t xml:space="preserve"> on the CPE2</w:t>
      </w:r>
      <w:r w:rsidR="009568DF" w:rsidRPr="009568DF">
        <w:rPr>
          <w:rFonts w:ascii="Verdana" w:hAnsi="Verdana"/>
          <w:sz w:val="24"/>
          <w:szCs w:val="24"/>
          <w:lang w:val="en-BZ"/>
        </w:rPr>
        <w:t xml:space="preserve"> and connect the </w:t>
      </w:r>
      <w:r w:rsidR="00604F7F">
        <w:rPr>
          <w:rFonts w:ascii="Verdana" w:hAnsi="Verdana"/>
          <w:sz w:val="24"/>
          <w:szCs w:val="24"/>
          <w:lang w:val="en-BZ"/>
        </w:rPr>
        <w:t>wireless signal of the CPE1</w:t>
      </w:r>
      <w:r w:rsidR="009568DF" w:rsidRPr="009568DF">
        <w:rPr>
          <w:rFonts w:ascii="Verdana" w:hAnsi="Verdana"/>
          <w:sz w:val="24"/>
          <w:szCs w:val="24"/>
          <w:lang w:val="en-BZ"/>
        </w:rPr>
        <w:t>. If you do not know how to set</w:t>
      </w:r>
      <w:r w:rsidR="00CD3A49">
        <w:rPr>
          <w:rFonts w:ascii="Verdana" w:hAnsi="Verdana"/>
          <w:sz w:val="24"/>
          <w:szCs w:val="24"/>
          <w:lang w:val="en-BZ"/>
        </w:rPr>
        <w:t xml:space="preserve"> </w:t>
      </w:r>
      <w:r w:rsidR="009568DF" w:rsidRPr="009568DF">
        <w:rPr>
          <w:rFonts w:ascii="Verdana" w:hAnsi="Verdana"/>
          <w:sz w:val="24"/>
          <w:szCs w:val="24"/>
          <w:lang w:val="en-BZ"/>
        </w:rPr>
        <w:t xml:space="preserve">up Client mode on the </w:t>
      </w:r>
      <w:r>
        <w:rPr>
          <w:rFonts w:ascii="Verdana" w:hAnsi="Verdana"/>
          <w:sz w:val="24"/>
          <w:szCs w:val="24"/>
          <w:lang w:val="en-BZ"/>
        </w:rPr>
        <w:t>O3</w:t>
      </w:r>
      <w:r w:rsidR="009568DF" w:rsidRPr="009568DF">
        <w:rPr>
          <w:rFonts w:ascii="Verdana" w:hAnsi="Verdana"/>
          <w:sz w:val="24"/>
          <w:szCs w:val="24"/>
          <w:lang w:val="en-BZ"/>
        </w:rPr>
        <w:t>, refer to</w:t>
      </w:r>
      <w:r>
        <w:rPr>
          <w:rFonts w:ascii="Verdana" w:hAnsi="Verdana"/>
          <w:sz w:val="24"/>
          <w:szCs w:val="24"/>
          <w:lang w:val="en-BZ"/>
        </w:rPr>
        <w:t xml:space="preserve"> </w:t>
      </w:r>
      <w:hyperlink r:id="rId12" w:history="1">
        <w:r w:rsidR="005B2AE8">
          <w:rPr>
            <w:rStyle w:val="a6"/>
            <w:rFonts w:ascii="Verdana" w:hAnsi="Verdana"/>
            <w:sz w:val="24"/>
            <w:szCs w:val="24"/>
            <w:lang w:val="en-BZ"/>
          </w:rPr>
          <w:t>O3</w:t>
        </w:r>
        <w:r w:rsidR="005B2AE8">
          <w:rPr>
            <w:rStyle w:val="a6"/>
            <w:rFonts w:ascii="Verdana" w:hAnsi="Verdana" w:hint="eastAsia"/>
            <w:sz w:val="24"/>
            <w:szCs w:val="24"/>
            <w:lang w:val="en-BZ"/>
          </w:rPr>
          <w:t>V2.0-</w:t>
        </w:r>
        <w:r w:rsidR="00922900">
          <w:rPr>
            <w:rStyle w:val="a6"/>
            <w:rFonts w:ascii="Verdana" w:hAnsi="Verdana"/>
            <w:sz w:val="24"/>
            <w:szCs w:val="24"/>
            <w:lang w:val="en-BZ"/>
          </w:rPr>
          <w:t>How to setup Client mode</w:t>
        </w:r>
      </w:hyperlink>
    </w:p>
    <w:p w14:paraId="4C93651E" w14:textId="77777777" w:rsidR="00604F7F" w:rsidRDefault="00604F7F" w:rsidP="00652143">
      <w:pPr>
        <w:spacing w:line="360" w:lineRule="auto"/>
        <w:rPr>
          <w:rFonts w:ascii="Verdana" w:hAnsi="Verdana"/>
          <w:sz w:val="24"/>
          <w:szCs w:val="24"/>
          <w:lang w:val="en-BZ"/>
        </w:rPr>
      </w:pPr>
    </w:p>
    <w:p w14:paraId="4D9B1BB8" w14:textId="2D3286DE" w:rsidR="006639DC" w:rsidRPr="005B2AE8" w:rsidRDefault="00CD3A49" w:rsidP="00652143">
      <w:pPr>
        <w:spacing w:line="360" w:lineRule="auto"/>
        <w:rPr>
          <w:rStyle w:val="a6"/>
          <w:rFonts w:ascii="Verdana" w:hAnsi="Verdana"/>
          <w:sz w:val="24"/>
          <w:szCs w:val="24"/>
          <w:lang w:val="en-BZ"/>
        </w:rPr>
      </w:pPr>
      <w:r w:rsidRPr="00CD3A49">
        <w:rPr>
          <w:rFonts w:ascii="Verdana" w:hAnsi="Verdana"/>
          <w:sz w:val="24"/>
          <w:szCs w:val="24"/>
          <w:lang w:val="en-BZ"/>
        </w:rPr>
        <w:t>Or you can setup Universal Repeater on the CPE2 and connect the wireless signal of the CPE1. If you do not know how to set up Universal Repeater mode on the O3, refer to</w:t>
      </w:r>
      <w:r w:rsidR="006639DC">
        <w:rPr>
          <w:rFonts w:ascii="Verdana" w:hAnsi="Verdana" w:hint="eastAsia"/>
          <w:sz w:val="24"/>
          <w:szCs w:val="24"/>
          <w:lang w:val="en-BZ"/>
        </w:rPr>
        <w:t xml:space="preserve"> </w:t>
      </w:r>
      <w:r w:rsidR="005B2AE8">
        <w:rPr>
          <w:rFonts w:ascii="Verdana" w:hAnsi="Verdana"/>
          <w:sz w:val="24"/>
          <w:szCs w:val="24"/>
          <w:lang w:val="en-BZ"/>
        </w:rPr>
        <w:fldChar w:fldCharType="begin"/>
      </w:r>
      <w:r w:rsidR="005B2AE8">
        <w:rPr>
          <w:rFonts w:ascii="Verdana" w:hAnsi="Verdana"/>
          <w:sz w:val="24"/>
          <w:szCs w:val="24"/>
          <w:lang w:val="en-BZ"/>
        </w:rPr>
        <w:instrText xml:space="preserve"> HYPERLINK "https://www.tendacn.com/en/faq/3324.html" </w:instrText>
      </w:r>
      <w:r w:rsidR="005B2AE8">
        <w:rPr>
          <w:rFonts w:ascii="Verdana" w:hAnsi="Verdana"/>
          <w:sz w:val="24"/>
          <w:szCs w:val="24"/>
          <w:lang w:val="en-BZ"/>
        </w:rPr>
      </w:r>
      <w:r w:rsidR="005B2AE8">
        <w:rPr>
          <w:rFonts w:ascii="Verdana" w:hAnsi="Verdana"/>
          <w:sz w:val="24"/>
          <w:szCs w:val="24"/>
          <w:lang w:val="en-BZ"/>
        </w:rPr>
        <w:fldChar w:fldCharType="separate"/>
      </w:r>
      <w:r w:rsidR="005B2AE8" w:rsidRPr="005B2AE8">
        <w:rPr>
          <w:rStyle w:val="a6"/>
          <w:rFonts w:ascii="Verdana" w:hAnsi="Verdana"/>
          <w:sz w:val="24"/>
          <w:szCs w:val="24"/>
          <w:lang w:val="en-BZ"/>
        </w:rPr>
        <w:t>O3V2</w:t>
      </w:r>
      <w:r w:rsidR="005B2AE8" w:rsidRPr="005B2AE8">
        <w:rPr>
          <w:rStyle w:val="a6"/>
          <w:rFonts w:ascii="Verdana" w:hAnsi="Verdana" w:hint="eastAsia"/>
          <w:sz w:val="24"/>
          <w:szCs w:val="24"/>
          <w:lang w:val="en-BZ"/>
        </w:rPr>
        <w:t>.0-</w:t>
      </w:r>
      <w:r w:rsidR="006639DC" w:rsidRPr="005B2AE8">
        <w:rPr>
          <w:rStyle w:val="a6"/>
          <w:rFonts w:ascii="Verdana" w:hAnsi="Verdana"/>
          <w:sz w:val="24"/>
          <w:szCs w:val="24"/>
          <w:lang w:val="en-BZ"/>
        </w:rPr>
        <w:t xml:space="preserve">How to setup Universal </w:t>
      </w:r>
      <w:bookmarkStart w:id="0" w:name="_GoBack"/>
      <w:bookmarkEnd w:id="0"/>
      <w:r w:rsidR="006639DC" w:rsidRPr="005B2AE8">
        <w:rPr>
          <w:rStyle w:val="a6"/>
          <w:rFonts w:ascii="Verdana" w:hAnsi="Verdana"/>
          <w:sz w:val="24"/>
          <w:szCs w:val="24"/>
          <w:lang w:val="en-BZ"/>
        </w:rPr>
        <w:lastRenderedPageBreak/>
        <w:t>Repeater mode</w:t>
      </w:r>
    </w:p>
    <w:p w14:paraId="52834A4B" w14:textId="342D6C1B" w:rsidR="006639DC" w:rsidRPr="006639DC" w:rsidRDefault="005B2AE8" w:rsidP="00652143">
      <w:pPr>
        <w:spacing w:line="360" w:lineRule="auto"/>
        <w:rPr>
          <w:rFonts w:ascii="Verdana" w:hAnsi="Verdana"/>
          <w:sz w:val="24"/>
          <w:szCs w:val="24"/>
          <w:lang w:val="en-BZ"/>
        </w:rPr>
      </w:pPr>
      <w:r>
        <w:rPr>
          <w:rFonts w:ascii="Verdana" w:hAnsi="Verdana"/>
          <w:sz w:val="24"/>
          <w:szCs w:val="24"/>
          <w:lang w:val="en-BZ"/>
        </w:rPr>
        <w:fldChar w:fldCharType="end"/>
      </w:r>
    </w:p>
    <w:p w14:paraId="11C60108" w14:textId="0E8518A7" w:rsidR="00047884" w:rsidRDefault="00047884" w:rsidP="00652143">
      <w:pPr>
        <w:spacing w:line="360" w:lineRule="auto"/>
        <w:rPr>
          <w:rFonts w:ascii="Verdana" w:hAnsi="Verdana"/>
          <w:sz w:val="24"/>
          <w:szCs w:val="24"/>
          <w:lang w:val="en-BZ"/>
        </w:rPr>
      </w:pPr>
      <w:r>
        <w:rPr>
          <w:rFonts w:ascii="Verdana" w:hAnsi="Verdana"/>
          <w:sz w:val="24"/>
          <w:szCs w:val="24"/>
          <w:lang w:val="en-BZ"/>
        </w:rPr>
        <w:t>2.4 When LED1, LED2 and LED3 of the CPE1</w:t>
      </w:r>
      <w:r w:rsidRPr="00EF57CE">
        <w:rPr>
          <w:rFonts w:ascii="Verdana" w:hAnsi="Verdana"/>
          <w:sz w:val="24"/>
          <w:szCs w:val="24"/>
          <w:lang w:val="en-BZ"/>
        </w:rPr>
        <w:t xml:space="preserve"> are</w:t>
      </w:r>
      <w:r w:rsidRPr="00B14834">
        <w:rPr>
          <w:rFonts w:ascii="Verdana" w:hAnsi="Verdana"/>
          <w:sz w:val="24"/>
          <w:szCs w:val="24"/>
          <w:lang w:val="en-BZ"/>
        </w:rPr>
        <w:t xml:space="preserve"> </w:t>
      </w:r>
      <w:r w:rsidR="005D5847" w:rsidRPr="00B14834">
        <w:rPr>
          <w:rFonts w:ascii="Verdana" w:hAnsi="Verdana"/>
          <w:sz w:val="24"/>
          <w:szCs w:val="24"/>
          <w:lang w:val="en-BZ"/>
        </w:rPr>
        <w:t xml:space="preserve">solid </w:t>
      </w:r>
      <w:r w:rsidRPr="00B14834">
        <w:rPr>
          <w:rFonts w:ascii="Verdana" w:hAnsi="Verdana"/>
          <w:sz w:val="24"/>
          <w:szCs w:val="24"/>
          <w:lang w:val="en-BZ"/>
        </w:rPr>
        <w:t>o</w:t>
      </w:r>
      <w:r w:rsidRPr="00EF57CE">
        <w:rPr>
          <w:rFonts w:ascii="Verdana" w:hAnsi="Verdana"/>
          <w:sz w:val="24"/>
          <w:szCs w:val="24"/>
          <w:lang w:val="en-BZ"/>
        </w:rPr>
        <w:t>n</w:t>
      </w:r>
      <w:r>
        <w:rPr>
          <w:rFonts w:ascii="Verdana" w:hAnsi="Verdana"/>
          <w:sz w:val="24"/>
          <w:szCs w:val="24"/>
          <w:lang w:val="en-BZ"/>
        </w:rPr>
        <w:t>, and LED1,</w:t>
      </w:r>
      <w:r w:rsidR="00E134CE">
        <w:rPr>
          <w:rFonts w:ascii="Verdana" w:hAnsi="Verdana"/>
          <w:sz w:val="24"/>
          <w:szCs w:val="24"/>
          <w:lang w:val="en-BZ"/>
        </w:rPr>
        <w:t xml:space="preserve"> </w:t>
      </w:r>
      <w:r>
        <w:rPr>
          <w:rFonts w:ascii="Verdana" w:hAnsi="Verdana"/>
          <w:sz w:val="24"/>
          <w:szCs w:val="24"/>
          <w:lang w:val="en-BZ"/>
        </w:rPr>
        <w:t>LED2 and LED3 of CPE2 are</w:t>
      </w:r>
      <w:r w:rsidRPr="00B14834">
        <w:rPr>
          <w:rFonts w:ascii="Verdana" w:hAnsi="Verdana"/>
          <w:sz w:val="24"/>
          <w:szCs w:val="24"/>
          <w:lang w:val="en-BZ"/>
        </w:rPr>
        <w:t xml:space="preserve"> blinkin</w:t>
      </w:r>
      <w:r w:rsidR="00416911">
        <w:rPr>
          <w:rFonts w:ascii="Verdana" w:hAnsi="Verdana" w:hint="eastAsia"/>
          <w:sz w:val="24"/>
          <w:szCs w:val="24"/>
          <w:lang w:val="en-BZ"/>
        </w:rPr>
        <w:t>g</w:t>
      </w:r>
      <w:r w:rsidR="00E2093B">
        <w:rPr>
          <w:rFonts w:ascii="Verdana" w:hAnsi="Verdana" w:hint="eastAsia"/>
          <w:sz w:val="24"/>
          <w:szCs w:val="24"/>
          <w:lang w:val="en-BZ"/>
        </w:rPr>
        <w:t>,</w:t>
      </w:r>
      <w:r>
        <w:rPr>
          <w:rFonts w:ascii="Verdana" w:hAnsi="Verdana"/>
          <w:sz w:val="24"/>
          <w:szCs w:val="24"/>
          <w:lang w:val="en-BZ"/>
        </w:rPr>
        <w:t xml:space="preserve"> the bridging succeeds.</w:t>
      </w:r>
    </w:p>
    <w:p w14:paraId="742244F4" w14:textId="77777777" w:rsidR="00EF57CE" w:rsidRPr="00EF57CE" w:rsidRDefault="00EF57CE" w:rsidP="00652143">
      <w:pPr>
        <w:spacing w:line="360" w:lineRule="auto"/>
        <w:rPr>
          <w:rFonts w:ascii="Verdana" w:hAnsi="Verdana"/>
          <w:sz w:val="24"/>
          <w:szCs w:val="24"/>
          <w:lang w:val="en-BZ"/>
        </w:rPr>
      </w:pPr>
    </w:p>
    <w:sectPr w:rsidR="00EF57CE" w:rsidRPr="00EF57CE">
      <w:pgSz w:w="11906" w:h="16838"/>
      <w:pgMar w:top="1440" w:right="1800" w:bottom="1440" w:left="1800" w:header="720" w:footer="720" w:gutter="0"/>
      <w:cols w:space="720"/>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A64DE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A64DE3" w16cid:durableId="1F9D178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0A338E" w14:textId="77777777" w:rsidR="00392B8C" w:rsidRDefault="00392B8C" w:rsidP="00B62305">
      <w:r>
        <w:separator/>
      </w:r>
    </w:p>
  </w:endnote>
  <w:endnote w:type="continuationSeparator" w:id="0">
    <w:p w14:paraId="3D78D110" w14:textId="77777777" w:rsidR="00392B8C" w:rsidRDefault="00392B8C" w:rsidP="00B62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1C6987" w14:textId="77777777" w:rsidR="00392B8C" w:rsidRDefault="00392B8C" w:rsidP="00B62305">
      <w:r>
        <w:separator/>
      </w:r>
    </w:p>
  </w:footnote>
  <w:footnote w:type="continuationSeparator" w:id="0">
    <w:p w14:paraId="0403A1FD" w14:textId="77777777" w:rsidR="00392B8C" w:rsidRDefault="00392B8C" w:rsidP="00B62305">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ao Lionel">
    <w15:presenceInfo w15:providerId="Windows Live" w15:userId="36d3674db861ff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993"/>
    <w:rsid w:val="00006AE9"/>
    <w:rsid w:val="0002611D"/>
    <w:rsid w:val="00035549"/>
    <w:rsid w:val="00041EF3"/>
    <w:rsid w:val="00047884"/>
    <w:rsid w:val="0005271B"/>
    <w:rsid w:val="000752F4"/>
    <w:rsid w:val="00081853"/>
    <w:rsid w:val="000C1C7C"/>
    <w:rsid w:val="000C29D6"/>
    <w:rsid w:val="000E51C7"/>
    <w:rsid w:val="000F0109"/>
    <w:rsid w:val="000F10EA"/>
    <w:rsid w:val="000F7A8C"/>
    <w:rsid w:val="00106AF3"/>
    <w:rsid w:val="00114E64"/>
    <w:rsid w:val="00142602"/>
    <w:rsid w:val="00142AB0"/>
    <w:rsid w:val="00162134"/>
    <w:rsid w:val="00171AAB"/>
    <w:rsid w:val="00175DB9"/>
    <w:rsid w:val="0018296D"/>
    <w:rsid w:val="00191731"/>
    <w:rsid w:val="001A4A18"/>
    <w:rsid w:val="001F7540"/>
    <w:rsid w:val="00205436"/>
    <w:rsid w:val="00210B77"/>
    <w:rsid w:val="002264BB"/>
    <w:rsid w:val="0023652A"/>
    <w:rsid w:val="00252836"/>
    <w:rsid w:val="00275209"/>
    <w:rsid w:val="002A31AA"/>
    <w:rsid w:val="002B3400"/>
    <w:rsid w:val="002B5459"/>
    <w:rsid w:val="002E6BF4"/>
    <w:rsid w:val="0030234D"/>
    <w:rsid w:val="003438BC"/>
    <w:rsid w:val="003878BB"/>
    <w:rsid w:val="00390FC4"/>
    <w:rsid w:val="00392B8C"/>
    <w:rsid w:val="003B1088"/>
    <w:rsid w:val="003B125D"/>
    <w:rsid w:val="003C40F9"/>
    <w:rsid w:val="00412E03"/>
    <w:rsid w:val="00415E71"/>
    <w:rsid w:val="00416911"/>
    <w:rsid w:val="00435993"/>
    <w:rsid w:val="00450AA9"/>
    <w:rsid w:val="00490316"/>
    <w:rsid w:val="004B18D2"/>
    <w:rsid w:val="004C5BAB"/>
    <w:rsid w:val="004D1E73"/>
    <w:rsid w:val="004E5383"/>
    <w:rsid w:val="004F49BC"/>
    <w:rsid w:val="00535DCA"/>
    <w:rsid w:val="00540F08"/>
    <w:rsid w:val="00541FD4"/>
    <w:rsid w:val="00552285"/>
    <w:rsid w:val="005651A0"/>
    <w:rsid w:val="00575B36"/>
    <w:rsid w:val="005809EE"/>
    <w:rsid w:val="00580CEB"/>
    <w:rsid w:val="005933AE"/>
    <w:rsid w:val="005A3D10"/>
    <w:rsid w:val="005B2AE8"/>
    <w:rsid w:val="005D18A6"/>
    <w:rsid w:val="005D5847"/>
    <w:rsid w:val="00600CF9"/>
    <w:rsid w:val="00604F7F"/>
    <w:rsid w:val="0061373D"/>
    <w:rsid w:val="00635F47"/>
    <w:rsid w:val="00652143"/>
    <w:rsid w:val="006639DC"/>
    <w:rsid w:val="0066722E"/>
    <w:rsid w:val="0067000A"/>
    <w:rsid w:val="00687AA2"/>
    <w:rsid w:val="006B06E4"/>
    <w:rsid w:val="006B2A2F"/>
    <w:rsid w:val="006B5E75"/>
    <w:rsid w:val="006C4D47"/>
    <w:rsid w:val="006D2F66"/>
    <w:rsid w:val="006F29BD"/>
    <w:rsid w:val="006F2AA6"/>
    <w:rsid w:val="00711B98"/>
    <w:rsid w:val="00712A33"/>
    <w:rsid w:val="00716DE9"/>
    <w:rsid w:val="00747727"/>
    <w:rsid w:val="007673DF"/>
    <w:rsid w:val="0077267E"/>
    <w:rsid w:val="00795A33"/>
    <w:rsid w:val="007C203D"/>
    <w:rsid w:val="007C4840"/>
    <w:rsid w:val="007F7429"/>
    <w:rsid w:val="0080442D"/>
    <w:rsid w:val="00834C75"/>
    <w:rsid w:val="0083759F"/>
    <w:rsid w:val="008643E2"/>
    <w:rsid w:val="008672AB"/>
    <w:rsid w:val="008836D1"/>
    <w:rsid w:val="008A600B"/>
    <w:rsid w:val="008C0A8D"/>
    <w:rsid w:val="00922900"/>
    <w:rsid w:val="00933F6E"/>
    <w:rsid w:val="00937C34"/>
    <w:rsid w:val="0094141F"/>
    <w:rsid w:val="009568DF"/>
    <w:rsid w:val="0097337D"/>
    <w:rsid w:val="0098408B"/>
    <w:rsid w:val="00994C91"/>
    <w:rsid w:val="009A0B6E"/>
    <w:rsid w:val="009A5852"/>
    <w:rsid w:val="009C2C52"/>
    <w:rsid w:val="00A23FD0"/>
    <w:rsid w:val="00A5166D"/>
    <w:rsid w:val="00A5377C"/>
    <w:rsid w:val="00A6793F"/>
    <w:rsid w:val="00A72F1E"/>
    <w:rsid w:val="00A93B9F"/>
    <w:rsid w:val="00AB26FE"/>
    <w:rsid w:val="00AF2766"/>
    <w:rsid w:val="00B14834"/>
    <w:rsid w:val="00B175EE"/>
    <w:rsid w:val="00B20EE8"/>
    <w:rsid w:val="00B36F91"/>
    <w:rsid w:val="00B62305"/>
    <w:rsid w:val="00B76202"/>
    <w:rsid w:val="00B7698F"/>
    <w:rsid w:val="00B8502D"/>
    <w:rsid w:val="00BB1375"/>
    <w:rsid w:val="00BC565C"/>
    <w:rsid w:val="00BE1DC5"/>
    <w:rsid w:val="00BF21A6"/>
    <w:rsid w:val="00BF23CE"/>
    <w:rsid w:val="00C0134A"/>
    <w:rsid w:val="00C23FD7"/>
    <w:rsid w:val="00C277BB"/>
    <w:rsid w:val="00C325FC"/>
    <w:rsid w:val="00C35690"/>
    <w:rsid w:val="00C70341"/>
    <w:rsid w:val="00C95FA8"/>
    <w:rsid w:val="00CD2B4C"/>
    <w:rsid w:val="00CD3A49"/>
    <w:rsid w:val="00CD5992"/>
    <w:rsid w:val="00D048AE"/>
    <w:rsid w:val="00D17D99"/>
    <w:rsid w:val="00D46771"/>
    <w:rsid w:val="00DA2286"/>
    <w:rsid w:val="00DA69E4"/>
    <w:rsid w:val="00DB4CB2"/>
    <w:rsid w:val="00DC4A4A"/>
    <w:rsid w:val="00DC76F5"/>
    <w:rsid w:val="00DC7F78"/>
    <w:rsid w:val="00DD69E1"/>
    <w:rsid w:val="00DF00AB"/>
    <w:rsid w:val="00DF20A9"/>
    <w:rsid w:val="00E04E98"/>
    <w:rsid w:val="00E12114"/>
    <w:rsid w:val="00E134CE"/>
    <w:rsid w:val="00E14398"/>
    <w:rsid w:val="00E2093B"/>
    <w:rsid w:val="00E258C9"/>
    <w:rsid w:val="00E46293"/>
    <w:rsid w:val="00E70E8A"/>
    <w:rsid w:val="00E81865"/>
    <w:rsid w:val="00E92C99"/>
    <w:rsid w:val="00EA0483"/>
    <w:rsid w:val="00EC0852"/>
    <w:rsid w:val="00ED638E"/>
    <w:rsid w:val="00EE48CD"/>
    <w:rsid w:val="00EE5634"/>
    <w:rsid w:val="00EF57CE"/>
    <w:rsid w:val="00F078D7"/>
    <w:rsid w:val="00F61E97"/>
    <w:rsid w:val="00F8100E"/>
    <w:rsid w:val="00F8126B"/>
    <w:rsid w:val="00FA0DBC"/>
    <w:rsid w:val="00FA2A44"/>
    <w:rsid w:val="00FB079C"/>
    <w:rsid w:val="00FB07A1"/>
    <w:rsid w:val="00FC53DF"/>
    <w:rsid w:val="00FE5264"/>
    <w:rsid w:val="00FF2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3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3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23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2305"/>
    <w:rPr>
      <w:sz w:val="18"/>
      <w:szCs w:val="18"/>
    </w:rPr>
  </w:style>
  <w:style w:type="paragraph" w:styleId="a4">
    <w:name w:val="footer"/>
    <w:basedOn w:val="a"/>
    <w:link w:val="Char0"/>
    <w:uiPriority w:val="99"/>
    <w:unhideWhenUsed/>
    <w:rsid w:val="00B62305"/>
    <w:pPr>
      <w:tabs>
        <w:tab w:val="center" w:pos="4153"/>
        <w:tab w:val="right" w:pos="8306"/>
      </w:tabs>
      <w:snapToGrid w:val="0"/>
      <w:jc w:val="left"/>
    </w:pPr>
    <w:rPr>
      <w:sz w:val="18"/>
      <w:szCs w:val="18"/>
    </w:rPr>
  </w:style>
  <w:style w:type="character" w:customStyle="1" w:styleId="Char0">
    <w:name w:val="页脚 Char"/>
    <w:basedOn w:val="a0"/>
    <w:link w:val="a4"/>
    <w:uiPriority w:val="99"/>
    <w:rsid w:val="00B62305"/>
    <w:rPr>
      <w:sz w:val="18"/>
      <w:szCs w:val="18"/>
    </w:rPr>
  </w:style>
  <w:style w:type="paragraph" w:styleId="a5">
    <w:name w:val="Balloon Text"/>
    <w:basedOn w:val="a"/>
    <w:link w:val="Char1"/>
    <w:uiPriority w:val="99"/>
    <w:semiHidden/>
    <w:unhideWhenUsed/>
    <w:rsid w:val="00A5166D"/>
    <w:rPr>
      <w:sz w:val="18"/>
      <w:szCs w:val="18"/>
    </w:rPr>
  </w:style>
  <w:style w:type="character" w:customStyle="1" w:styleId="Char1">
    <w:name w:val="批注框文本 Char"/>
    <w:basedOn w:val="a0"/>
    <w:link w:val="a5"/>
    <w:uiPriority w:val="99"/>
    <w:semiHidden/>
    <w:rsid w:val="00A5166D"/>
    <w:rPr>
      <w:sz w:val="18"/>
      <w:szCs w:val="18"/>
    </w:rPr>
  </w:style>
  <w:style w:type="character" w:styleId="a6">
    <w:name w:val="Hyperlink"/>
    <w:basedOn w:val="a0"/>
    <w:uiPriority w:val="99"/>
    <w:unhideWhenUsed/>
    <w:rsid w:val="00A5166D"/>
    <w:rPr>
      <w:color w:val="0000FF" w:themeColor="hyperlink"/>
      <w:u w:val="single"/>
    </w:rPr>
  </w:style>
  <w:style w:type="character" w:styleId="a7">
    <w:name w:val="Strong"/>
    <w:basedOn w:val="a0"/>
    <w:uiPriority w:val="22"/>
    <w:qFormat/>
    <w:rsid w:val="0066722E"/>
    <w:rPr>
      <w:b/>
      <w:bCs/>
    </w:rPr>
  </w:style>
  <w:style w:type="character" w:styleId="a8">
    <w:name w:val="annotation reference"/>
    <w:basedOn w:val="a0"/>
    <w:uiPriority w:val="99"/>
    <w:semiHidden/>
    <w:unhideWhenUsed/>
    <w:rsid w:val="005D5847"/>
    <w:rPr>
      <w:sz w:val="21"/>
      <w:szCs w:val="21"/>
    </w:rPr>
  </w:style>
  <w:style w:type="paragraph" w:styleId="a9">
    <w:name w:val="annotation text"/>
    <w:basedOn w:val="a"/>
    <w:link w:val="Char2"/>
    <w:uiPriority w:val="99"/>
    <w:semiHidden/>
    <w:unhideWhenUsed/>
    <w:rsid w:val="005D5847"/>
    <w:pPr>
      <w:jc w:val="left"/>
    </w:pPr>
  </w:style>
  <w:style w:type="character" w:customStyle="1" w:styleId="Char2">
    <w:name w:val="批注文字 Char"/>
    <w:basedOn w:val="a0"/>
    <w:link w:val="a9"/>
    <w:uiPriority w:val="99"/>
    <w:semiHidden/>
    <w:rsid w:val="005D5847"/>
  </w:style>
  <w:style w:type="paragraph" w:styleId="aa">
    <w:name w:val="annotation subject"/>
    <w:basedOn w:val="a9"/>
    <w:next w:val="a9"/>
    <w:link w:val="Char3"/>
    <w:uiPriority w:val="99"/>
    <w:semiHidden/>
    <w:unhideWhenUsed/>
    <w:rsid w:val="005D5847"/>
    <w:rPr>
      <w:b/>
      <w:bCs/>
    </w:rPr>
  </w:style>
  <w:style w:type="character" w:customStyle="1" w:styleId="Char3">
    <w:name w:val="批注主题 Char"/>
    <w:basedOn w:val="Char2"/>
    <w:link w:val="aa"/>
    <w:uiPriority w:val="99"/>
    <w:semiHidden/>
    <w:rsid w:val="005D584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3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23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2305"/>
    <w:rPr>
      <w:sz w:val="18"/>
      <w:szCs w:val="18"/>
    </w:rPr>
  </w:style>
  <w:style w:type="paragraph" w:styleId="a4">
    <w:name w:val="footer"/>
    <w:basedOn w:val="a"/>
    <w:link w:val="Char0"/>
    <w:uiPriority w:val="99"/>
    <w:unhideWhenUsed/>
    <w:rsid w:val="00B62305"/>
    <w:pPr>
      <w:tabs>
        <w:tab w:val="center" w:pos="4153"/>
        <w:tab w:val="right" w:pos="8306"/>
      </w:tabs>
      <w:snapToGrid w:val="0"/>
      <w:jc w:val="left"/>
    </w:pPr>
    <w:rPr>
      <w:sz w:val="18"/>
      <w:szCs w:val="18"/>
    </w:rPr>
  </w:style>
  <w:style w:type="character" w:customStyle="1" w:styleId="Char0">
    <w:name w:val="页脚 Char"/>
    <w:basedOn w:val="a0"/>
    <w:link w:val="a4"/>
    <w:uiPriority w:val="99"/>
    <w:rsid w:val="00B62305"/>
    <w:rPr>
      <w:sz w:val="18"/>
      <w:szCs w:val="18"/>
    </w:rPr>
  </w:style>
  <w:style w:type="paragraph" w:styleId="a5">
    <w:name w:val="Balloon Text"/>
    <w:basedOn w:val="a"/>
    <w:link w:val="Char1"/>
    <w:uiPriority w:val="99"/>
    <w:semiHidden/>
    <w:unhideWhenUsed/>
    <w:rsid w:val="00A5166D"/>
    <w:rPr>
      <w:sz w:val="18"/>
      <w:szCs w:val="18"/>
    </w:rPr>
  </w:style>
  <w:style w:type="character" w:customStyle="1" w:styleId="Char1">
    <w:name w:val="批注框文本 Char"/>
    <w:basedOn w:val="a0"/>
    <w:link w:val="a5"/>
    <w:uiPriority w:val="99"/>
    <w:semiHidden/>
    <w:rsid w:val="00A5166D"/>
    <w:rPr>
      <w:sz w:val="18"/>
      <w:szCs w:val="18"/>
    </w:rPr>
  </w:style>
  <w:style w:type="character" w:styleId="a6">
    <w:name w:val="Hyperlink"/>
    <w:basedOn w:val="a0"/>
    <w:uiPriority w:val="99"/>
    <w:unhideWhenUsed/>
    <w:rsid w:val="00A5166D"/>
    <w:rPr>
      <w:color w:val="0000FF" w:themeColor="hyperlink"/>
      <w:u w:val="single"/>
    </w:rPr>
  </w:style>
  <w:style w:type="character" w:styleId="a7">
    <w:name w:val="Strong"/>
    <w:basedOn w:val="a0"/>
    <w:uiPriority w:val="22"/>
    <w:qFormat/>
    <w:rsid w:val="0066722E"/>
    <w:rPr>
      <w:b/>
      <w:bCs/>
    </w:rPr>
  </w:style>
  <w:style w:type="character" w:styleId="a8">
    <w:name w:val="annotation reference"/>
    <w:basedOn w:val="a0"/>
    <w:uiPriority w:val="99"/>
    <w:semiHidden/>
    <w:unhideWhenUsed/>
    <w:rsid w:val="005D5847"/>
    <w:rPr>
      <w:sz w:val="21"/>
      <w:szCs w:val="21"/>
    </w:rPr>
  </w:style>
  <w:style w:type="paragraph" w:styleId="a9">
    <w:name w:val="annotation text"/>
    <w:basedOn w:val="a"/>
    <w:link w:val="Char2"/>
    <w:uiPriority w:val="99"/>
    <w:semiHidden/>
    <w:unhideWhenUsed/>
    <w:rsid w:val="005D5847"/>
    <w:pPr>
      <w:jc w:val="left"/>
    </w:pPr>
  </w:style>
  <w:style w:type="character" w:customStyle="1" w:styleId="Char2">
    <w:name w:val="批注文字 Char"/>
    <w:basedOn w:val="a0"/>
    <w:link w:val="a9"/>
    <w:uiPriority w:val="99"/>
    <w:semiHidden/>
    <w:rsid w:val="005D5847"/>
  </w:style>
  <w:style w:type="paragraph" w:styleId="aa">
    <w:name w:val="annotation subject"/>
    <w:basedOn w:val="a9"/>
    <w:next w:val="a9"/>
    <w:link w:val="Char3"/>
    <w:uiPriority w:val="99"/>
    <w:semiHidden/>
    <w:unhideWhenUsed/>
    <w:rsid w:val="005D5847"/>
    <w:rPr>
      <w:b/>
      <w:bCs/>
    </w:rPr>
  </w:style>
  <w:style w:type="character" w:customStyle="1" w:styleId="Char3">
    <w:name w:val="批注主题 Char"/>
    <w:basedOn w:val="Char2"/>
    <w:link w:val="aa"/>
    <w:uiPriority w:val="99"/>
    <w:semiHidden/>
    <w:rsid w:val="005D58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49059">
      <w:bodyDiv w:val="1"/>
      <w:marLeft w:val="0"/>
      <w:marRight w:val="0"/>
      <w:marTop w:val="0"/>
      <w:marBottom w:val="0"/>
      <w:divBdr>
        <w:top w:val="none" w:sz="0" w:space="0" w:color="auto"/>
        <w:left w:val="none" w:sz="0" w:space="0" w:color="auto"/>
        <w:bottom w:val="none" w:sz="0" w:space="0" w:color="auto"/>
        <w:right w:val="none" w:sz="0" w:space="0" w:color="auto"/>
      </w:divBdr>
    </w:div>
    <w:div w:id="1980107506">
      <w:bodyDiv w:val="1"/>
      <w:marLeft w:val="0"/>
      <w:marRight w:val="0"/>
      <w:marTop w:val="0"/>
      <w:marBottom w:val="0"/>
      <w:divBdr>
        <w:top w:val="none" w:sz="0" w:space="0" w:color="auto"/>
        <w:left w:val="none" w:sz="0" w:space="0" w:color="auto"/>
        <w:bottom w:val="none" w:sz="0" w:space="0" w:color="auto"/>
        <w:right w:val="none" w:sz="0" w:space="0" w:color="auto"/>
      </w:divBdr>
      <w:divsChild>
        <w:div w:id="1911385215">
          <w:marLeft w:val="0"/>
          <w:marRight w:val="0"/>
          <w:marTop w:val="0"/>
          <w:marBottom w:val="0"/>
          <w:divBdr>
            <w:top w:val="none" w:sz="0" w:space="0" w:color="auto"/>
            <w:left w:val="none" w:sz="0" w:space="0" w:color="auto"/>
            <w:bottom w:val="none" w:sz="0" w:space="0" w:color="auto"/>
            <w:right w:val="none" w:sz="0" w:space="0" w:color="auto"/>
          </w:divBdr>
        </w:div>
      </w:divsChild>
    </w:div>
    <w:div w:id="205573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tendacn.com/en/faq/3328.html" TargetMode="External"/><Relationship Id="rId17"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ndacn.com/en/faq/3329.html" TargetMode="External"/><Relationship Id="rId5" Type="http://schemas.openxmlformats.org/officeDocument/2006/relationships/webSettings" Target="webSettings.xml"/><Relationship Id="rId10" Type="http://schemas.openxmlformats.org/officeDocument/2006/relationships/image" Target="media/image3.png"/><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713E9-3CE7-4268-B2DD-D769CA382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4</Pages>
  <Words>272</Words>
  <Characters>1552</Characters>
  <Application>Microsoft Office Word</Application>
  <DocSecurity>0</DocSecurity>
  <Lines>12</Lines>
  <Paragraphs>3</Paragraphs>
  <ScaleCrop>false</ScaleCrop>
  <Company/>
  <LinksUpToDate>false</LinksUpToDate>
  <CharactersWithSpaces>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井底之蛙</dc:creator>
  <cp:keywords/>
  <dc:description/>
  <cp:lastModifiedBy>cx</cp:lastModifiedBy>
  <cp:revision>222</cp:revision>
  <dcterms:created xsi:type="dcterms:W3CDTF">2018-09-18T02:34:00Z</dcterms:created>
  <dcterms:modified xsi:type="dcterms:W3CDTF">2018-11-26T07:46:00Z</dcterms:modified>
</cp:coreProperties>
</file>